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9F1455" w:rsidRPr="009F1455" w:rsidTr="009F1455">
        <w:trPr>
          <w:tblCellSpacing w:w="0" w:type="dxa"/>
          <w:jc w:val="center"/>
        </w:trPr>
        <w:tc>
          <w:tcPr>
            <w:tcW w:w="0" w:type="auto"/>
            <w:shd w:val="clear" w:color="auto" w:fill="E8DEC8"/>
            <w:vAlign w:val="center"/>
            <w:hideMark/>
          </w:tcPr>
          <w:p w:rsidR="009F1455" w:rsidRPr="009F1455" w:rsidRDefault="009F1455" w:rsidP="009F14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ДОКУМЕНТИ ДЛЯ ОФОРМЛЕННЯ ВІЗИ У ВЕЛИКОБРИТАНІ</w:t>
            </w:r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Ю</w:t>
            </w:r>
            <w:proofErr w:type="gramEnd"/>
          </w:p>
          <w:p w:rsidR="009F1455" w:rsidRPr="009F1455" w:rsidRDefault="009F1455" w:rsidP="009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ДЛЯ ДОРОСЛИХ</w:t>
            </w: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Закордонний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паспорт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термін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дії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менше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180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днів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ісля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туру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- 2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вільні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сторінки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розгортка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НЕ ПРИЙМАЮТЬСЯ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паспорти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порвані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залиті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ідиною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підклеєними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фото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фотографіями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відклеюються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відмовами</w:t>
            </w:r>
            <w:proofErr w:type="spellEnd"/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продовжені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помітками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св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ідчать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облік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консульствах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інших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країн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фото в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повинно максимально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співпадати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зовнішнім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виглядом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туриста в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теперішній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час.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людина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кардинально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змінила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імідж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(сильно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схудла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набрала вагу, блондинка з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довгим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волоссям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стала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брюнеткою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коротким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волоссям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чоловік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вусами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та бородою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поголив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бороду, мужчина з густим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волоссям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поголив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голову),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потрібно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сторінці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Особі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відмітки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вклеїти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завірити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ВВ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ІРі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нове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фото.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просимо не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передавати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вирізані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сторінки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старих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раніше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від'їзженими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візами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Достатньо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передати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нам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копії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цих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документі</w:t>
                  </w:r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УВАГА!!!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особливу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увагу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просимо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приділяти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наявності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туриста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іткої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(!) прописки</w:t>
                  </w:r>
                </w:p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gridSpan w:val="2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F1455" w:rsidRPr="009F1455" w:rsidRDefault="009F1455" w:rsidP="009F1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    ОСОБЛИВІ СИТУАЦІЇ: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паспорти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з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подвійним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пр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ізвищем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приймаються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при таких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умовах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: Перша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сторінка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паспорта: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українською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написано два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ізвища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наприклад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Петренко-Василенко, в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транслітерації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теж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два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прізвища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Petrenko-Vasylenko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паспорті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ВВ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ІРі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написали на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першій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сторінці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так: Петренко-Василенко/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то на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сторінці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Особливі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відмітки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повинний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запис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читати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як 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Petrenko-Vasylenko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при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зміні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пр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ізвища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потрібно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надати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пакет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документів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нове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прізвище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Закордонний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паспорт на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старе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дівоче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роботу не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приймається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при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наявності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оригіналу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другого закордонного паспорту</w:t>
                  </w: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просимо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подавати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навіть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закінчився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термін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дії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паспорту)</w:t>
                  </w:r>
                </w:p>
              </w:tc>
            </w:tr>
          </w:tbl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2. 2 фото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розмі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3,5х4,5см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кольорові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глянцеві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бі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лому</w:t>
            </w:r>
            <w:proofErr w:type="spellEnd"/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фоні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не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старші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місяці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реальному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зовнішньому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вигляду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заявника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ретуші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іншого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способу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коректування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 ПРИЙМАЮТЬСЯ фото: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овалами й кутами, печатками,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зі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м'ят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кольоровим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фоном</w:t>
            </w: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зображенням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задньому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плані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людей,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пейзажів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й т.п.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в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темних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окулярах (в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т.ч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.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напівпрозорим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затемненим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склом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 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9210"/>
              <w:gridCol w:w="60"/>
            </w:tblGrid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фотографії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мають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чітко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показувати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очі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брови,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вуха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ніс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ідборіддя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обох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сторін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верхівку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верхню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частину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плечей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при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фотографуванні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необхідно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дивитися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прямо в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об'єктив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вираз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повинен бути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нейтральним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рот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закритий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волосся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повинне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закривати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частини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Відстань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верхівки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ідборіддя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повинна бути (строго!)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3 до 3,5см (оптимально: 3,2-3,3см),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маківки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до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верхнього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краю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фотографії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мінімально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2мм, так,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щоб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займало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70-80%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знимку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2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9F1455" w:rsidRPr="009F14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455" w:rsidRPr="009F1455" w:rsidRDefault="009F1455" w:rsidP="009F14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444444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0AB7C51" wp14:editId="2DCD2225">
                              <wp:extent cx="5848350" cy="1524000"/>
                              <wp:effectExtent l="0" t="0" r="0" b="0"/>
                              <wp:docPr id="1" name="Рисунок 1" descr="http://travellers-club.lviv.ua/images/viza/polsha_vizy_tak_u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travellers-club.lviv.ua/images/viza/polsha_vizy_tak_u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83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зображення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чітке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не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занадто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темне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ітле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контраст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середній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фотографія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надрукована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фотопапері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якість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друку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висока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gridSpan w:val="2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F1455" w:rsidRPr="009F1455" w:rsidRDefault="009F1455" w:rsidP="009F1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    ОСОБЛИВІ СИТУАЦІЇ: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носінні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рел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ігійних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головних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уборів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 -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підборіддя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чоло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обидві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щоки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повинні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добре видно, на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обличчі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тіней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головного убору</w:t>
                  </w:r>
                </w:p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окулярів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 - не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затемнені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лінзи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оправа не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закривати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жодної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частини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ока, не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можуть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бути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присутні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будь-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ітлові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ефекти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3.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Внутрішній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паспорт (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.+ XERO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всіх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4.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Тільки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закордонному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пасп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прописаний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ідент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.к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од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!)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Ідентифікаційний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код (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.)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5. Анкета туриста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6" w:history="1">
              <w:r w:rsidRPr="009F1455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6.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ідоцтво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шлюб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(XERO)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7. </w:t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Навіть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їдуть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батьками)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ідоцтво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народження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дітей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(XERO)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8.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Довідка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місця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роботи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7" w:history="1">
              <w:r w:rsidRPr="009F1455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місця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роботи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розбивка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зарплати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місяці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вихідний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видачі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реквізити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окладу, посади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фраза про те,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робоче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сце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зберігається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фраза про те,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видана за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ісцем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вимоги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завірена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оригінальною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(мокрою)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печаткою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зарплата за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ісяць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нижче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3500,00грн.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     ВАЖЛИВІ ДЕТАЛІ: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тур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їде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головний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бухгалтер,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ідписана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їх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заступником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місця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роботи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дійсна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9.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Довідка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банку (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.)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банку на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про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рахунку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банку про РУХ КОШТІВ за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ксерокопія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картки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лише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лицьової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сторони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грошей на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рахунку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має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становити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еквівалент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100</w:t>
            </w:r>
            <w:r w:rsidRPr="009F1455"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  <w:t>€</w:t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/ос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ень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турі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(для ФОП не   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  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менше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10 000,00грн.)</w:t>
            </w:r>
            <w:proofErr w:type="gram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телефон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банківського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службовця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довідок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"Приват Банку"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моб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.т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ел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банку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дійсна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10.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Тільки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АБО по п.7 з/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менше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ніж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3500,00грн./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 І/АБО НЕМАЄ п.8)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Фінансування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завірена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заява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поїздки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родичем </w:t>
            </w:r>
            <w:hyperlink r:id="rId8" w:history="1">
              <w:r w:rsidRPr="009F145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ТУТ</w:t>
              </w:r>
            </w:hyperlink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(повинно бути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вказано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: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«У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Великобританію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країни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Шенгенсько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ї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годи»)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дві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родича -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місця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роботи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з банку (див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.7-8)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документальне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родинного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зв'язку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копія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паспорту родича/спонсора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ІТАЄТЬСЯ: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ксерокопії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стабільність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майном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455" w:rsidRPr="009F1455" w:rsidTr="009F145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1455" w:rsidRPr="009F1455" w:rsidRDefault="009F1455" w:rsidP="009F1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lastRenderedPageBreak/>
              <w:t xml:space="preserve">ДЛЯ ПРИВАТНИХ </w:t>
            </w:r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П</w:t>
            </w:r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ІДПРИЄМЦІВ</w:t>
            </w: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Нотаріально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завірена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копія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реєстрацію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ФОП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9" w:history="1">
              <w:r w:rsidRPr="009F1455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12.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довідки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податкової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сплату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податкі</w:t>
            </w:r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</w:t>
            </w:r>
            <w:proofErr w:type="spellEnd"/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отримання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прибутків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0" w:history="1">
              <w:r w:rsidRPr="009F1455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     НЕОБХІДНО: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за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квартали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lastRenderedPageBreak/>
              <w:t>      ВАЖЛИВІ ДЕТАЛІ: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загальній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системі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Св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ідоцтво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платника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ПДВ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13.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довідки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банку про стан та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рух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коштів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рахунку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</w:t>
            </w:r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ідприємства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(див. п.8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14.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Ксерокопія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ідоцтва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платника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єдиного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податку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або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патенту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455" w:rsidRPr="009F1455" w:rsidTr="009F1455">
        <w:trPr>
          <w:tblCellSpacing w:w="0" w:type="dxa"/>
          <w:jc w:val="center"/>
        </w:trPr>
        <w:tc>
          <w:tcPr>
            <w:tcW w:w="0" w:type="auto"/>
            <w:shd w:val="clear" w:color="auto" w:fill="E8DEC8"/>
            <w:vAlign w:val="center"/>
            <w:hideMark/>
          </w:tcPr>
          <w:p w:rsidR="009F1455" w:rsidRPr="009F1455" w:rsidRDefault="009F1455" w:rsidP="009F1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lastRenderedPageBreak/>
              <w:t>ДЛЯ ДІТЕЙ ДО 18 РОКІ</w:t>
            </w:r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В</w:t>
            </w:r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F1455" w:rsidRPr="009F1455" w:rsidRDefault="009F1455" w:rsidP="009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1. Дитячий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проїзний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документ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деталі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згідно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п.1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2. 2 фото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деталі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згідно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п.1 для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3.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ідоцтво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народження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/(з 16років)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внутр.паспорт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(+ XERO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всіх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4.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Ідентифікаційний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код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5.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Копія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св</w:t>
            </w:r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ідоцтва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шлюб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/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розлучення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батьків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6. Анкета туриста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ідписана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одним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родичів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опікуном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7.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Довідка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зі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школи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/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університету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1" w:history="1">
              <w:r w:rsidRPr="009F1455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 школа</w:t>
              </w:r>
            </w:hyperlink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/</w:t>
            </w:r>
            <w:hyperlink r:id="rId12" w:history="1">
              <w:r w:rsidRPr="009F1455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ТУТ </w:t>
              </w:r>
              <w:proofErr w:type="spellStart"/>
              <w:r w:rsidRPr="009F1455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університет</w:t>
              </w:r>
              <w:proofErr w:type="spellEnd"/>
            </w:hyperlink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вказанням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точної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адреси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та телефону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учбового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закладу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оригінальна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/мокра печатка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обов'язкова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фраза про те,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видана за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ісцем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вимоги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поїздка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випадає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учбовий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обов'язкова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фраза про те,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учбовий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заклад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дає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дозвіл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відсутність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дитини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заняттях</w:t>
                  </w:r>
                  <w:proofErr w:type="spellEnd"/>
                </w:p>
              </w:tc>
            </w:tr>
          </w:tbl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8.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Тільки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випадку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подорожі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ОДНИМ 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З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БАТЬКІВ,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або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БЕЗ НИХ)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Нотаріально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завірений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дозвіл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виїзд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дитини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за кордон (+ XERO)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від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КОЖНОГО з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батьків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/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офіційних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опікунів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3" w:history="1">
              <w:r w:rsidRPr="009F1455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9F1455" w:rsidRPr="009F1455" w:rsidT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обов'язкове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вказання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країни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візиту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мети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візиту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дат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поїздки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в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чиєму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супроводі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їде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дитина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гарантії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відповідальної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особи </w:t>
                  </w:r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своєчасне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повернення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дитини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Україну</w:t>
                  </w:r>
                  <w:proofErr w:type="spellEnd"/>
                </w:p>
              </w:tc>
            </w:tr>
          </w:tbl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ОСОБЛИВІ СИТУАЦІЇ: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9F1455" w:rsidRPr="009F1455" w:rsidT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батьки/один з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знаходиться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за кордоном</w:t>
                  </w: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 -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дозвіл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повинен бути оформлений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вимог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Законодавства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Консульстві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країн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, де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знаходяться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батьки</w:t>
                  </w:r>
                </w:p>
              </w:tc>
            </w:tr>
            <w:tr w:rsidR="009F1455" w:rsidRPr="009F1455" w:rsidT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1455" w:rsidRPr="009F1455" w:rsidT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один з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помер</w:t>
                  </w: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необхідно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XERO (не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оригінал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ідоцтва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про смерть</w:t>
                  </w:r>
                </w:p>
              </w:tc>
            </w:tr>
            <w:tr w:rsidR="009F1455" w:rsidRPr="009F1455" w:rsidT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1455" w:rsidRPr="009F1455" w:rsidT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один з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позбавлений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батьківських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прав</w:t>
                  </w: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необхідно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XERO (не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оригінал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ішення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 xml:space="preserve">суду про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позбавлення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батьківських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прав</w:t>
                  </w:r>
                </w:p>
              </w:tc>
            </w:tr>
            <w:tr w:rsidR="009F1455" w:rsidRPr="009F1455" w:rsidT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1455" w:rsidRPr="009F1455" w:rsidT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батько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записаний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зі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слів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u w:val="single"/>
                      <w:lang w:eastAsia="ru-RU"/>
                    </w:rPr>
                    <w:t>матері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мати-одиначка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-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необхідно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XERO (не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оригінал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довідки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РАГСУ про факт (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стаття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135 ЗУ)</w:t>
                  </w:r>
                </w:p>
              </w:tc>
            </w:tr>
          </w:tbl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9.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Фінансування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871"/>
            </w:tblGrid>
            <w:tr w:rsidR="009F1455" w:rsidRPr="009F1455">
              <w:trPr>
                <w:tblCellSpacing w:w="0" w:type="dxa"/>
                <w:jc w:val="center"/>
              </w:trPr>
              <w:tc>
                <w:tcPr>
                  <w:tcW w:w="390" w:type="dxa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-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55" w:rsidRPr="009F1455" w:rsidRDefault="009F1455" w:rsidP="009F14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довідка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місця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роботи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одного з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батьків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 (див</w:t>
                  </w:r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.7 списку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документів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дорослих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) та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фінансування</w:t>
                  </w:r>
                  <w:proofErr w:type="spellEnd"/>
                  <w:r w:rsidRPr="009F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(див. пп.8-9 списку для </w:t>
                  </w:r>
                  <w:proofErr w:type="spellStart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дорослих</w:t>
                  </w:r>
                  <w:proofErr w:type="spellEnd"/>
                  <w:r w:rsidRPr="009F1455">
                    <w:rPr>
                      <w:rFonts w:ascii="Calibri" w:eastAsia="Times New Roman" w:hAnsi="Calibri" w:cs="Times New Roman"/>
                      <w:color w:val="444444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10. XERO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всіх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внутр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паспортів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батькі</w:t>
            </w:r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</w:t>
            </w:r>
            <w:proofErr w:type="spellEnd"/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які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подорожують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дитиною</w:t>
            </w:r>
            <w:proofErr w:type="spellEnd"/>
          </w:p>
        </w:tc>
      </w:tr>
      <w:tr w:rsidR="009F1455" w:rsidRPr="009F1455" w:rsidTr="009F145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1455" w:rsidRPr="009F1455" w:rsidRDefault="009F1455" w:rsidP="009F1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lastRenderedPageBreak/>
              <w:t>ДЛЯ</w:t>
            </w:r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 xml:space="preserve"> СТУДЕНТІВ</w:t>
            </w: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дітей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до 18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років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Студентський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квиток (+ XERO)</w:t>
            </w:r>
          </w:p>
          <w:p w:rsidR="009F1455" w:rsidRPr="009F1455" w:rsidRDefault="009F1455" w:rsidP="009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ДЛЯ</w:t>
            </w:r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 xml:space="preserve"> ПЕНСІОНЕРІВ</w:t>
            </w: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Пенсійне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посвідчення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(+ XERO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всіх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навіть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пустих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сторінок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)</w:t>
            </w: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12.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довідки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пенсійного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фонду</w:t>
            </w:r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4" w:history="1">
              <w:r w:rsidRPr="009F1455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НЕОБХІДНО: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довідки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пенсійного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фонду на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бланку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розбивка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пенсії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останні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місяці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дата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видачі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ісяць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нижче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2500,00грн.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      ВАЖЛИВІ ДЕТАЛІ: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якщо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пенсія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менше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2500,00грн. в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ФІНАНСУВАННЯ (див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. 8-9).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довідка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пенсійного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дійсна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місяць</w:t>
            </w:r>
            <w:proofErr w:type="spellEnd"/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455" w:rsidRPr="009F1455" w:rsidRDefault="009F1455" w:rsidP="009F14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>ДЛЯ</w:t>
            </w:r>
            <w:proofErr w:type="gram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u w:val="single"/>
                <w:lang w:eastAsia="ru-RU"/>
              </w:rPr>
              <w:t xml:space="preserve"> МОРЯКІВ</w:t>
            </w: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40"/>
                <w:szCs w:val="40"/>
                <w:lang w:eastAsia="ru-RU"/>
              </w:rPr>
              <w:t>:</w:t>
            </w:r>
          </w:p>
          <w:p w:rsidR="009F1455" w:rsidRPr="009F1455" w:rsidRDefault="009F1455" w:rsidP="009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ДОДАТКОВО (до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документів</w:t>
            </w:r>
            <w:proofErr w:type="spellEnd"/>
            <w:proofErr w:type="gram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дорослих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ru-RU"/>
              </w:rPr>
              <w:t>):</w:t>
            </w:r>
            <w:r w:rsidRPr="009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11.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Копія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контракту,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завірена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оригінальною</w:t>
            </w:r>
            <w:proofErr w:type="spellEnd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455">
              <w:rPr>
                <w:rFonts w:ascii="Calibri" w:eastAsia="Times New Roman" w:hAnsi="Calibri" w:cs="Times New Roman"/>
                <w:b/>
                <w:bCs/>
                <w:color w:val="444444"/>
                <w:sz w:val="32"/>
                <w:szCs w:val="32"/>
                <w:lang w:eastAsia="ru-RU"/>
              </w:rPr>
              <w:t>печаткою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взірець</w:t>
            </w:r>
            <w:proofErr w:type="spellEnd"/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hyperlink r:id="rId15" w:history="1">
              <w:r w:rsidRPr="009F1455">
                <w:rPr>
                  <w:rFonts w:ascii="Calibri" w:eastAsia="Times New Roman" w:hAnsi="Calibri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ТУТ</w:t>
              </w:r>
            </w:hyperlink>
            <w:r w:rsidRPr="009F1455">
              <w:rPr>
                <w:rFonts w:ascii="Calibri" w:eastAsia="Times New Roman" w:hAnsi="Calibri" w:cs="Times New Roman"/>
                <w:color w:val="444444"/>
                <w:sz w:val="32"/>
                <w:szCs w:val="32"/>
                <w:lang w:eastAsia="ru-RU"/>
              </w:rPr>
              <w:t>)</w:t>
            </w:r>
          </w:p>
        </w:tc>
      </w:tr>
    </w:tbl>
    <w:p w:rsidR="00587D0F" w:rsidRDefault="00587D0F"/>
    <w:sectPr w:rsidR="0058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55"/>
    <w:rsid w:val="000F14AC"/>
    <w:rsid w:val="0019745D"/>
    <w:rsid w:val="002559E4"/>
    <w:rsid w:val="00354687"/>
    <w:rsid w:val="0057394C"/>
    <w:rsid w:val="00587D0F"/>
    <w:rsid w:val="005F45E1"/>
    <w:rsid w:val="00602709"/>
    <w:rsid w:val="00626DE2"/>
    <w:rsid w:val="00664A06"/>
    <w:rsid w:val="006D7099"/>
    <w:rsid w:val="0072205E"/>
    <w:rsid w:val="0074144F"/>
    <w:rsid w:val="009F1455"/>
    <w:rsid w:val="00AA0B15"/>
    <w:rsid w:val="00AB3D0E"/>
    <w:rsid w:val="00B86C24"/>
    <w:rsid w:val="00CC2824"/>
    <w:rsid w:val="00CE1C03"/>
    <w:rsid w:val="00E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1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F14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1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F14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lers-club.lviv.ua/docs/hungary/9_6_5_Zayava_finansuvannya.pdf" TargetMode="External"/><Relationship Id="rId13" Type="http://schemas.openxmlformats.org/officeDocument/2006/relationships/hyperlink" Target="http://travellers-club.lviv.ua/docs/hungary/9_7_3_Zayava_na_vyizd_dytyny_z_Odnym_z_batki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vellers-club.lviv.ua/docs/hungary/9_2_dovidka_z_roboty_zarplata.pdf" TargetMode="External"/><Relationship Id="rId12" Type="http://schemas.openxmlformats.org/officeDocument/2006/relationships/hyperlink" Target="http://travellers-club.lviv.ua/docs/hungary/9_8_1_Dovidka_z_navchannja_1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avellers-club.lviv.ua/docs/hungary/Forma_registracii_new.doc" TargetMode="External"/><Relationship Id="rId11" Type="http://schemas.openxmlformats.org/officeDocument/2006/relationships/hyperlink" Target="http://travellers-club.lviv.ua/docs/hungary/9_7_2_Dovidka_z_Shkoly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ravellers-club.lviv.ua/docs/hungary/9_1_5_Contract_Moryak.pdf" TargetMode="External"/><Relationship Id="rId10" Type="http://schemas.openxmlformats.org/officeDocument/2006/relationships/hyperlink" Target="http://travellers-club.lviv.ua/docs/hungary/9_4_4_Dovidka_z_Podatkovo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vellers-club.lviv.ua/docs/hungary/9_1_1_Svidotstvo_FOP.pdf" TargetMode="External"/><Relationship Id="rId14" Type="http://schemas.openxmlformats.org/officeDocument/2006/relationships/hyperlink" Target="http://travellers-club.lviv.ua/docs/hungary/9_6_2_Dovidka_z_Pensiynogo_Fon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2015-12-06T16:47:00Z</dcterms:created>
  <dcterms:modified xsi:type="dcterms:W3CDTF">2015-12-06T16:48:00Z</dcterms:modified>
</cp:coreProperties>
</file>